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21" w:type="dxa"/>
        <w:tblCellMar>
          <w:left w:w="0" w:type="dxa"/>
          <w:right w:w="0" w:type="dxa"/>
        </w:tblCellMar>
        <w:tblLook w:val="04A0"/>
      </w:tblPr>
      <w:tblGrid>
        <w:gridCol w:w="4940"/>
        <w:gridCol w:w="2470"/>
        <w:gridCol w:w="2470"/>
        <w:gridCol w:w="4941"/>
      </w:tblGrid>
      <w:tr w:rsidR="005E74CE" w:rsidRPr="005E74CE" w:rsidTr="005E74CE">
        <w:trPr>
          <w:trHeight w:val="496"/>
        </w:trPr>
        <w:tc>
          <w:tcPr>
            <w:tcW w:w="1482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2BEA" w:rsidRPr="005E74CE" w:rsidRDefault="005E74CE" w:rsidP="005E74CE">
            <w:r w:rsidRPr="005E74CE">
              <w:rPr>
                <w:b/>
                <w:bCs/>
              </w:rPr>
              <w:t>Step One: For future reference, record the bibliographic details of your reading in the boxes below.</w:t>
            </w:r>
          </w:p>
        </w:tc>
      </w:tr>
      <w:tr w:rsidR="005E74CE" w:rsidRPr="005E74CE" w:rsidTr="005E74CE">
        <w:trPr>
          <w:trHeight w:val="871"/>
        </w:trPr>
        <w:tc>
          <w:tcPr>
            <w:tcW w:w="49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2BEA" w:rsidRPr="005E74CE" w:rsidRDefault="005E74CE" w:rsidP="005E74CE">
            <w:r w:rsidRPr="005E74CE">
              <w:t>Title</w:t>
            </w:r>
          </w:p>
        </w:tc>
        <w:tc>
          <w:tcPr>
            <w:tcW w:w="4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2BEA" w:rsidRPr="005E74CE" w:rsidRDefault="005E74CE" w:rsidP="005E74CE">
            <w:r w:rsidRPr="005E74CE">
              <w:t>Author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2BEA" w:rsidRPr="005E74CE" w:rsidRDefault="005E74CE" w:rsidP="005E74CE">
            <w:r w:rsidRPr="005E74CE">
              <w:t>Year and place of publication</w:t>
            </w:r>
          </w:p>
        </w:tc>
      </w:tr>
      <w:tr w:rsidR="005E74CE" w:rsidRPr="005E74CE" w:rsidTr="005E74CE">
        <w:trPr>
          <w:trHeight w:val="992"/>
        </w:trPr>
        <w:tc>
          <w:tcPr>
            <w:tcW w:w="49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2BEA" w:rsidRPr="005E74CE" w:rsidRDefault="005E74CE" w:rsidP="005E74CE">
            <w:r w:rsidRPr="005E74CE">
              <w:t>Journal details (if any)</w:t>
            </w:r>
          </w:p>
        </w:tc>
        <w:tc>
          <w:tcPr>
            <w:tcW w:w="4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2BEA" w:rsidRPr="005E74CE" w:rsidRDefault="005E74CE" w:rsidP="005E74CE">
            <w:r w:rsidRPr="005E74CE">
              <w:t>Pages read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2BEA" w:rsidRPr="005E74CE" w:rsidRDefault="005E74CE" w:rsidP="005E74CE">
            <w:r w:rsidRPr="005E74CE">
              <w:t>Other bibliographic details</w:t>
            </w:r>
          </w:p>
        </w:tc>
      </w:tr>
      <w:tr w:rsidR="005E74CE" w:rsidRPr="005E74CE" w:rsidTr="005E74CE">
        <w:trPr>
          <w:trHeight w:val="2510"/>
        </w:trPr>
        <w:tc>
          <w:tcPr>
            <w:tcW w:w="74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74CE" w:rsidRPr="005E74CE" w:rsidRDefault="005E74CE" w:rsidP="005E74CE">
            <w:r w:rsidRPr="005E74CE">
              <w:rPr>
                <w:b/>
                <w:bCs/>
              </w:rPr>
              <w:t xml:space="preserve">Step Two: Surface read the source and </w:t>
            </w:r>
            <w:proofErr w:type="gramStart"/>
            <w:r w:rsidRPr="005E74CE">
              <w:rPr>
                <w:b/>
                <w:bCs/>
              </w:rPr>
              <w:t>complete</w:t>
            </w:r>
            <w:proofErr w:type="gramEnd"/>
            <w:r w:rsidRPr="005E74CE">
              <w:rPr>
                <w:b/>
                <w:bCs/>
              </w:rPr>
              <w:t xml:space="preserve"> the following tasks.</w:t>
            </w:r>
            <w:r w:rsidRPr="005E74CE">
              <w:t xml:space="preserve"> </w:t>
            </w:r>
          </w:p>
          <w:p w:rsidR="005E74CE" w:rsidRPr="005E74CE" w:rsidRDefault="005E74CE" w:rsidP="005E74CE">
            <w:r w:rsidRPr="005E74CE">
              <w:t>In your own words, briefly describe the</w:t>
            </w:r>
            <w:r>
              <w:t xml:space="preserve"> </w:t>
            </w:r>
            <w:r w:rsidRPr="005E74CE">
              <w:t>main point or argument the author/s of the source is trying to make.</w:t>
            </w:r>
          </w:p>
          <w:p w:rsidR="005E74CE" w:rsidRPr="005E74CE" w:rsidRDefault="005E74CE" w:rsidP="005E74CE">
            <w:r w:rsidRPr="005E74CE">
              <w:t> </w:t>
            </w:r>
          </w:p>
          <w:p w:rsidR="005E74CE" w:rsidRPr="005E74CE" w:rsidRDefault="005E74CE" w:rsidP="005E74CE">
            <w:r w:rsidRPr="005E74CE">
              <w:t> </w:t>
            </w:r>
          </w:p>
          <w:p w:rsidR="005E74CE" w:rsidRPr="005E74CE" w:rsidRDefault="005E74CE" w:rsidP="005E74CE">
            <w:r w:rsidRPr="005E74CE">
              <w:t> </w:t>
            </w:r>
          </w:p>
          <w:p w:rsidR="005E74CE" w:rsidRPr="005E74CE" w:rsidRDefault="005E74CE" w:rsidP="005E74CE">
            <w:r w:rsidRPr="005E74CE">
              <w:t>List three minor arguments that the author uses to support his or her main point or argument.</w:t>
            </w:r>
          </w:p>
          <w:p w:rsidR="005E74CE" w:rsidRPr="005E74CE" w:rsidRDefault="005E74CE" w:rsidP="005E74CE">
            <w:r w:rsidRPr="005E74CE">
              <w:t>1.</w:t>
            </w:r>
          </w:p>
          <w:p w:rsidR="005E74CE" w:rsidRPr="005E74CE" w:rsidRDefault="005E74CE" w:rsidP="005E74CE">
            <w:r w:rsidRPr="005E74CE">
              <w:t>2.</w:t>
            </w:r>
          </w:p>
          <w:p w:rsidR="00772BEA" w:rsidRPr="005E74CE" w:rsidRDefault="005E74CE" w:rsidP="005E74CE">
            <w:r w:rsidRPr="005E74CE">
              <w:t>3.</w:t>
            </w:r>
          </w:p>
        </w:tc>
        <w:tc>
          <w:tcPr>
            <w:tcW w:w="7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2BEA" w:rsidRPr="005E74CE" w:rsidRDefault="005E74CE" w:rsidP="005E74CE">
            <w:r w:rsidRPr="005E74CE">
              <w:rPr>
                <w:b/>
                <w:bCs/>
              </w:rPr>
              <w:t>Step Three: Read the source more comprehensively and find quotes or ideas from the text that supports each argument and point that you’ve listed in step two.</w:t>
            </w:r>
          </w:p>
        </w:tc>
      </w:tr>
    </w:tbl>
    <w:p w:rsidR="00804C49" w:rsidRDefault="005E74CE">
      <w:r w:rsidRPr="005E74CE">
        <w:t>School of Education &amp; Lifelong Learning, University of Exeter</w:t>
      </w:r>
    </w:p>
    <w:sectPr w:rsidR="00804C49" w:rsidSect="005E74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E74CE"/>
    <w:rsid w:val="005E74CE"/>
    <w:rsid w:val="00656113"/>
    <w:rsid w:val="00772BEA"/>
    <w:rsid w:val="00804C49"/>
    <w:rsid w:val="00CE2626"/>
    <w:rsid w:val="00DB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C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3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>Westminster Kingsway College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claire.harrop</dc:creator>
  <cp:lastModifiedBy>claire.harrop</cp:lastModifiedBy>
  <cp:revision>2</cp:revision>
  <dcterms:created xsi:type="dcterms:W3CDTF">2012-10-03T10:22:00Z</dcterms:created>
  <dcterms:modified xsi:type="dcterms:W3CDTF">2012-10-03T10:22:00Z</dcterms:modified>
</cp:coreProperties>
</file>