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461" w:rsidRDefault="000B7A8C">
      <w:pPr>
        <w:rPr>
          <w:b/>
          <w:sz w:val="24"/>
          <w:szCs w:val="24"/>
        </w:rPr>
      </w:pPr>
      <w:r w:rsidRPr="000B7A8C">
        <w:rPr>
          <w:b/>
          <w:sz w:val="24"/>
          <w:szCs w:val="24"/>
        </w:rPr>
        <w:t>Summarising Information</w:t>
      </w:r>
    </w:p>
    <w:p w:rsidR="000B7A8C" w:rsidRPr="000B7A8C" w:rsidRDefault="000B7A8C" w:rsidP="000B7A8C">
      <w:pPr>
        <w:pStyle w:val="ListParagraph"/>
        <w:numPr>
          <w:ilvl w:val="0"/>
          <w:numId w:val="1"/>
        </w:numPr>
        <w:rPr>
          <w:sz w:val="24"/>
          <w:szCs w:val="24"/>
        </w:rPr>
      </w:pPr>
      <w:r w:rsidRPr="000B7A8C">
        <w:rPr>
          <w:sz w:val="24"/>
          <w:szCs w:val="24"/>
        </w:rPr>
        <w:t>Skim through the article.  What is the main point that the author is making?</w:t>
      </w:r>
    </w:p>
    <w:p w:rsidR="000B7A8C" w:rsidRDefault="000B7A8C" w:rsidP="000B7A8C">
      <w:pPr>
        <w:rPr>
          <w:sz w:val="24"/>
          <w:szCs w:val="24"/>
        </w:rPr>
      </w:pPr>
    </w:p>
    <w:p w:rsidR="000B7A8C" w:rsidRDefault="000B7A8C" w:rsidP="000B7A8C">
      <w:pPr>
        <w:pStyle w:val="ListParagraph"/>
        <w:numPr>
          <w:ilvl w:val="0"/>
          <w:numId w:val="1"/>
        </w:numPr>
        <w:rPr>
          <w:sz w:val="24"/>
          <w:szCs w:val="24"/>
        </w:rPr>
      </w:pPr>
      <w:r>
        <w:rPr>
          <w:sz w:val="24"/>
          <w:szCs w:val="24"/>
        </w:rPr>
        <w:t>How many sections is the article split into?  Are there subheadings or paragraphs to separate sections?</w:t>
      </w:r>
    </w:p>
    <w:p w:rsidR="000B7A8C" w:rsidRDefault="000B7A8C" w:rsidP="000B7A8C">
      <w:pPr>
        <w:pStyle w:val="ListParagraph"/>
        <w:rPr>
          <w:sz w:val="24"/>
          <w:szCs w:val="24"/>
        </w:rPr>
      </w:pPr>
    </w:p>
    <w:p w:rsidR="000B7A8C" w:rsidRDefault="000B7A8C" w:rsidP="000B7A8C">
      <w:pPr>
        <w:pStyle w:val="ListParagraph"/>
        <w:numPr>
          <w:ilvl w:val="0"/>
          <w:numId w:val="1"/>
        </w:numPr>
        <w:rPr>
          <w:sz w:val="24"/>
          <w:szCs w:val="24"/>
        </w:rPr>
      </w:pPr>
      <w:r>
        <w:rPr>
          <w:sz w:val="24"/>
          <w:szCs w:val="24"/>
        </w:rPr>
        <w:t>Read through the article carefully, noting down any keywords that could be used to describe the content of each section.</w:t>
      </w:r>
      <w:r w:rsidR="00D36A8F">
        <w:rPr>
          <w:sz w:val="24"/>
          <w:szCs w:val="24"/>
        </w:rPr>
        <w:t xml:space="preserve">  Try to use your own keywords where possible rather than copying from the text.</w:t>
      </w:r>
    </w:p>
    <w:tbl>
      <w:tblPr>
        <w:tblStyle w:val="TableGrid"/>
        <w:tblW w:w="0" w:type="auto"/>
        <w:tblInd w:w="1080" w:type="dxa"/>
        <w:tblLook w:val="04A0"/>
      </w:tblPr>
      <w:tblGrid>
        <w:gridCol w:w="1580"/>
        <w:gridCol w:w="6582"/>
      </w:tblGrid>
      <w:tr w:rsidR="000B7A8C" w:rsidTr="00D36A8F">
        <w:tc>
          <w:tcPr>
            <w:tcW w:w="1580" w:type="dxa"/>
          </w:tcPr>
          <w:p w:rsidR="000B7A8C" w:rsidRDefault="000B7A8C" w:rsidP="000B7A8C">
            <w:pPr>
              <w:rPr>
                <w:sz w:val="24"/>
                <w:szCs w:val="24"/>
              </w:rPr>
            </w:pPr>
            <w:r>
              <w:rPr>
                <w:sz w:val="24"/>
                <w:szCs w:val="24"/>
              </w:rPr>
              <w:t>Section</w:t>
            </w:r>
          </w:p>
        </w:tc>
        <w:tc>
          <w:tcPr>
            <w:tcW w:w="6582" w:type="dxa"/>
          </w:tcPr>
          <w:p w:rsidR="000B7A8C" w:rsidRDefault="000B7A8C" w:rsidP="000B7A8C">
            <w:pPr>
              <w:rPr>
                <w:sz w:val="24"/>
                <w:szCs w:val="24"/>
              </w:rPr>
            </w:pPr>
            <w:r>
              <w:rPr>
                <w:sz w:val="24"/>
                <w:szCs w:val="24"/>
              </w:rPr>
              <w:t>Keywords</w:t>
            </w:r>
          </w:p>
        </w:tc>
      </w:tr>
      <w:tr w:rsidR="000B7A8C" w:rsidTr="00D36A8F">
        <w:tc>
          <w:tcPr>
            <w:tcW w:w="1580" w:type="dxa"/>
          </w:tcPr>
          <w:p w:rsidR="000B7A8C" w:rsidRDefault="000B7A8C" w:rsidP="000B7A8C">
            <w:pPr>
              <w:rPr>
                <w:sz w:val="24"/>
                <w:szCs w:val="24"/>
              </w:rPr>
            </w:pPr>
            <w:r>
              <w:rPr>
                <w:sz w:val="24"/>
                <w:szCs w:val="24"/>
              </w:rPr>
              <w:t>1</w:t>
            </w:r>
          </w:p>
          <w:p w:rsidR="000B7A8C" w:rsidRDefault="000B7A8C" w:rsidP="000B7A8C">
            <w:pPr>
              <w:rPr>
                <w:sz w:val="24"/>
                <w:szCs w:val="24"/>
              </w:rPr>
            </w:pPr>
          </w:p>
        </w:tc>
        <w:tc>
          <w:tcPr>
            <w:tcW w:w="6582" w:type="dxa"/>
          </w:tcPr>
          <w:p w:rsidR="000B7A8C" w:rsidRDefault="000B7A8C" w:rsidP="000B7A8C">
            <w:pPr>
              <w:rPr>
                <w:sz w:val="24"/>
                <w:szCs w:val="24"/>
              </w:rPr>
            </w:pPr>
          </w:p>
          <w:p w:rsidR="000B7A8C" w:rsidRDefault="000B7A8C" w:rsidP="000B7A8C">
            <w:pPr>
              <w:rPr>
                <w:sz w:val="24"/>
                <w:szCs w:val="24"/>
              </w:rPr>
            </w:pPr>
          </w:p>
        </w:tc>
      </w:tr>
      <w:tr w:rsidR="000B7A8C" w:rsidTr="00D36A8F">
        <w:tc>
          <w:tcPr>
            <w:tcW w:w="1580" w:type="dxa"/>
          </w:tcPr>
          <w:p w:rsidR="000B7A8C" w:rsidRDefault="000B7A8C" w:rsidP="000B7A8C">
            <w:pPr>
              <w:rPr>
                <w:sz w:val="24"/>
                <w:szCs w:val="24"/>
              </w:rPr>
            </w:pPr>
            <w:r>
              <w:rPr>
                <w:sz w:val="24"/>
                <w:szCs w:val="24"/>
              </w:rPr>
              <w:t>2</w:t>
            </w:r>
          </w:p>
          <w:p w:rsidR="000B7A8C" w:rsidRDefault="000B7A8C" w:rsidP="000B7A8C">
            <w:pPr>
              <w:rPr>
                <w:sz w:val="24"/>
                <w:szCs w:val="24"/>
              </w:rPr>
            </w:pPr>
          </w:p>
        </w:tc>
        <w:tc>
          <w:tcPr>
            <w:tcW w:w="6582" w:type="dxa"/>
          </w:tcPr>
          <w:p w:rsidR="000B7A8C" w:rsidRDefault="000B7A8C" w:rsidP="000B7A8C">
            <w:pPr>
              <w:rPr>
                <w:sz w:val="24"/>
                <w:szCs w:val="24"/>
              </w:rPr>
            </w:pPr>
          </w:p>
        </w:tc>
      </w:tr>
      <w:tr w:rsidR="000B7A8C" w:rsidTr="00D36A8F">
        <w:tc>
          <w:tcPr>
            <w:tcW w:w="1580" w:type="dxa"/>
          </w:tcPr>
          <w:p w:rsidR="000B7A8C" w:rsidRDefault="000B7A8C" w:rsidP="000B7A8C">
            <w:pPr>
              <w:rPr>
                <w:sz w:val="24"/>
                <w:szCs w:val="24"/>
              </w:rPr>
            </w:pPr>
            <w:r>
              <w:rPr>
                <w:sz w:val="24"/>
                <w:szCs w:val="24"/>
              </w:rPr>
              <w:t>3</w:t>
            </w:r>
          </w:p>
        </w:tc>
        <w:tc>
          <w:tcPr>
            <w:tcW w:w="6582" w:type="dxa"/>
          </w:tcPr>
          <w:p w:rsidR="000B7A8C" w:rsidRDefault="000B7A8C" w:rsidP="000B7A8C">
            <w:pPr>
              <w:rPr>
                <w:sz w:val="24"/>
                <w:szCs w:val="24"/>
              </w:rPr>
            </w:pPr>
          </w:p>
          <w:p w:rsidR="000B7A8C" w:rsidRDefault="000B7A8C" w:rsidP="000B7A8C">
            <w:pPr>
              <w:rPr>
                <w:sz w:val="24"/>
                <w:szCs w:val="24"/>
              </w:rPr>
            </w:pPr>
          </w:p>
        </w:tc>
      </w:tr>
      <w:tr w:rsidR="000B7A8C" w:rsidTr="00D36A8F">
        <w:tc>
          <w:tcPr>
            <w:tcW w:w="1580" w:type="dxa"/>
          </w:tcPr>
          <w:p w:rsidR="000B7A8C" w:rsidRDefault="000B7A8C" w:rsidP="000B7A8C">
            <w:pPr>
              <w:rPr>
                <w:sz w:val="24"/>
                <w:szCs w:val="24"/>
              </w:rPr>
            </w:pPr>
            <w:r>
              <w:rPr>
                <w:sz w:val="24"/>
                <w:szCs w:val="24"/>
              </w:rPr>
              <w:t>4</w:t>
            </w:r>
          </w:p>
        </w:tc>
        <w:tc>
          <w:tcPr>
            <w:tcW w:w="6582" w:type="dxa"/>
          </w:tcPr>
          <w:p w:rsidR="000B7A8C" w:rsidRDefault="000B7A8C" w:rsidP="000B7A8C">
            <w:pPr>
              <w:rPr>
                <w:sz w:val="24"/>
                <w:szCs w:val="24"/>
              </w:rPr>
            </w:pPr>
          </w:p>
          <w:p w:rsidR="000B7A8C" w:rsidRDefault="000B7A8C" w:rsidP="000B7A8C">
            <w:pPr>
              <w:rPr>
                <w:sz w:val="24"/>
                <w:szCs w:val="24"/>
              </w:rPr>
            </w:pPr>
          </w:p>
        </w:tc>
      </w:tr>
      <w:tr w:rsidR="000B7A8C" w:rsidTr="00D36A8F">
        <w:tc>
          <w:tcPr>
            <w:tcW w:w="1580" w:type="dxa"/>
          </w:tcPr>
          <w:p w:rsidR="000B7A8C" w:rsidRDefault="000B7A8C" w:rsidP="000B7A8C">
            <w:pPr>
              <w:rPr>
                <w:sz w:val="24"/>
                <w:szCs w:val="24"/>
              </w:rPr>
            </w:pPr>
            <w:r>
              <w:rPr>
                <w:sz w:val="24"/>
                <w:szCs w:val="24"/>
              </w:rPr>
              <w:t>5</w:t>
            </w:r>
          </w:p>
        </w:tc>
        <w:tc>
          <w:tcPr>
            <w:tcW w:w="6582" w:type="dxa"/>
          </w:tcPr>
          <w:p w:rsidR="000B7A8C" w:rsidRDefault="000B7A8C" w:rsidP="000B7A8C">
            <w:pPr>
              <w:rPr>
                <w:sz w:val="24"/>
                <w:szCs w:val="24"/>
              </w:rPr>
            </w:pPr>
          </w:p>
          <w:p w:rsidR="000B7A8C" w:rsidRDefault="000B7A8C" w:rsidP="000B7A8C">
            <w:pPr>
              <w:rPr>
                <w:sz w:val="24"/>
                <w:szCs w:val="24"/>
              </w:rPr>
            </w:pPr>
          </w:p>
        </w:tc>
      </w:tr>
      <w:tr w:rsidR="000B7A8C" w:rsidTr="00D36A8F">
        <w:tc>
          <w:tcPr>
            <w:tcW w:w="1580" w:type="dxa"/>
          </w:tcPr>
          <w:p w:rsidR="000B7A8C" w:rsidRDefault="000B7A8C" w:rsidP="000B7A8C">
            <w:pPr>
              <w:rPr>
                <w:sz w:val="24"/>
                <w:szCs w:val="24"/>
              </w:rPr>
            </w:pPr>
            <w:r>
              <w:rPr>
                <w:sz w:val="24"/>
                <w:szCs w:val="24"/>
              </w:rPr>
              <w:t>6</w:t>
            </w:r>
          </w:p>
          <w:p w:rsidR="000B7A8C" w:rsidRDefault="000B7A8C" w:rsidP="000B7A8C">
            <w:pPr>
              <w:rPr>
                <w:sz w:val="24"/>
                <w:szCs w:val="24"/>
              </w:rPr>
            </w:pPr>
          </w:p>
        </w:tc>
        <w:tc>
          <w:tcPr>
            <w:tcW w:w="6582" w:type="dxa"/>
          </w:tcPr>
          <w:p w:rsidR="000B7A8C" w:rsidRDefault="000B7A8C" w:rsidP="000B7A8C">
            <w:pPr>
              <w:rPr>
                <w:sz w:val="24"/>
                <w:szCs w:val="24"/>
              </w:rPr>
            </w:pPr>
          </w:p>
        </w:tc>
      </w:tr>
    </w:tbl>
    <w:p w:rsidR="000B7A8C" w:rsidRDefault="000B7A8C" w:rsidP="000B7A8C">
      <w:pPr>
        <w:rPr>
          <w:sz w:val="24"/>
          <w:szCs w:val="24"/>
        </w:rPr>
      </w:pPr>
    </w:p>
    <w:p w:rsidR="000B7A8C" w:rsidRDefault="000B7A8C" w:rsidP="000B7A8C">
      <w:pPr>
        <w:pStyle w:val="ListParagraph"/>
        <w:numPr>
          <w:ilvl w:val="0"/>
          <w:numId w:val="1"/>
        </w:numPr>
        <w:rPr>
          <w:sz w:val="24"/>
          <w:szCs w:val="24"/>
        </w:rPr>
      </w:pPr>
      <w:r>
        <w:rPr>
          <w:sz w:val="24"/>
          <w:szCs w:val="24"/>
        </w:rPr>
        <w:t xml:space="preserve">Are the keywords for any of the sections the same?  Sometimes authors will repeat ideas in their writing to reinforce </w:t>
      </w:r>
      <w:proofErr w:type="gramStart"/>
      <w:r>
        <w:rPr>
          <w:sz w:val="24"/>
          <w:szCs w:val="24"/>
        </w:rPr>
        <w:t>them,</w:t>
      </w:r>
      <w:proofErr w:type="gramEnd"/>
      <w:r>
        <w:rPr>
          <w:sz w:val="24"/>
          <w:szCs w:val="24"/>
        </w:rPr>
        <w:t xml:space="preserve"> however they will only need to be mentioned once in a summary.</w:t>
      </w:r>
    </w:p>
    <w:p w:rsidR="000B7A8C" w:rsidRDefault="000B7A8C" w:rsidP="000B7A8C">
      <w:pPr>
        <w:pStyle w:val="ListParagraph"/>
        <w:ind w:left="1080"/>
        <w:rPr>
          <w:sz w:val="24"/>
          <w:szCs w:val="24"/>
        </w:rPr>
      </w:pPr>
    </w:p>
    <w:p w:rsidR="000B7A8C" w:rsidRDefault="000B7A8C" w:rsidP="000B7A8C">
      <w:pPr>
        <w:pStyle w:val="ListParagraph"/>
        <w:numPr>
          <w:ilvl w:val="0"/>
          <w:numId w:val="1"/>
        </w:numPr>
        <w:rPr>
          <w:sz w:val="24"/>
          <w:szCs w:val="24"/>
        </w:rPr>
      </w:pPr>
      <w:r>
        <w:rPr>
          <w:sz w:val="24"/>
          <w:szCs w:val="24"/>
        </w:rPr>
        <w:t>Compare the keywords</w:t>
      </w:r>
      <w:r w:rsidR="00BB571A">
        <w:rPr>
          <w:sz w:val="24"/>
          <w:szCs w:val="24"/>
        </w:rPr>
        <w:t xml:space="preserve"> from the sections</w:t>
      </w:r>
      <w:r>
        <w:rPr>
          <w:sz w:val="24"/>
          <w:szCs w:val="24"/>
        </w:rPr>
        <w:t xml:space="preserve"> to the main point you identified in question 1.  Are these keywords relevant to the main theme of the article?  If you find that any of the sections do not add to the understanding of the main point of the article, these can be left out.</w:t>
      </w:r>
    </w:p>
    <w:p w:rsidR="00D36A8F" w:rsidRPr="00D36A8F" w:rsidRDefault="00D36A8F" w:rsidP="00D36A8F">
      <w:pPr>
        <w:pStyle w:val="ListParagraph"/>
        <w:rPr>
          <w:sz w:val="24"/>
          <w:szCs w:val="24"/>
        </w:rPr>
      </w:pPr>
    </w:p>
    <w:p w:rsidR="00D36A8F" w:rsidRDefault="004C495F" w:rsidP="000B7A8C">
      <w:pPr>
        <w:pStyle w:val="ListParagraph"/>
        <w:numPr>
          <w:ilvl w:val="0"/>
          <w:numId w:val="1"/>
        </w:numPr>
        <w:rPr>
          <w:sz w:val="24"/>
          <w:szCs w:val="24"/>
        </w:rPr>
      </w:pPr>
      <w:r>
        <w:rPr>
          <w:sz w:val="24"/>
          <w:szCs w:val="24"/>
        </w:rPr>
        <w:t xml:space="preserve">Write sentences using the keywords identified to summarise the article. </w:t>
      </w:r>
      <w:r w:rsidR="00D36A8F">
        <w:rPr>
          <w:sz w:val="24"/>
          <w:szCs w:val="24"/>
        </w:rPr>
        <w:t xml:space="preserve">Think about </w:t>
      </w:r>
      <w:r>
        <w:rPr>
          <w:sz w:val="24"/>
          <w:szCs w:val="24"/>
        </w:rPr>
        <w:t>the</w:t>
      </w:r>
      <w:r w:rsidR="00D36A8F">
        <w:rPr>
          <w:sz w:val="24"/>
          <w:szCs w:val="24"/>
        </w:rPr>
        <w:t xml:space="preserve"> order </w:t>
      </w:r>
      <w:r>
        <w:rPr>
          <w:sz w:val="24"/>
          <w:szCs w:val="24"/>
        </w:rPr>
        <w:t xml:space="preserve">in which </w:t>
      </w:r>
      <w:r w:rsidR="00D36A8F">
        <w:rPr>
          <w:sz w:val="24"/>
          <w:szCs w:val="24"/>
        </w:rPr>
        <w:t xml:space="preserve">you will present the </w:t>
      </w:r>
      <w:r>
        <w:rPr>
          <w:sz w:val="24"/>
          <w:szCs w:val="24"/>
        </w:rPr>
        <w:t>information.  You may find that different themes and keywords can be grouped together easily, not necessarily in the same order they appear in the original article.</w:t>
      </w:r>
    </w:p>
    <w:p w:rsidR="000B7A8C" w:rsidRPr="000B7A8C" w:rsidRDefault="000B7A8C" w:rsidP="000B7A8C">
      <w:pPr>
        <w:pStyle w:val="ListParagraph"/>
        <w:rPr>
          <w:sz w:val="24"/>
          <w:szCs w:val="24"/>
        </w:rPr>
      </w:pPr>
    </w:p>
    <w:p w:rsidR="000B7A8C" w:rsidRPr="000B7A8C" w:rsidRDefault="000B7A8C" w:rsidP="000B7A8C">
      <w:pPr>
        <w:pStyle w:val="ListParagraph"/>
        <w:numPr>
          <w:ilvl w:val="0"/>
          <w:numId w:val="1"/>
        </w:numPr>
        <w:rPr>
          <w:sz w:val="24"/>
          <w:szCs w:val="24"/>
        </w:rPr>
      </w:pPr>
      <w:r>
        <w:rPr>
          <w:sz w:val="24"/>
          <w:szCs w:val="24"/>
        </w:rPr>
        <w:t xml:space="preserve">Aim for a summary that is 10% </w:t>
      </w:r>
      <w:r w:rsidR="00BB571A">
        <w:rPr>
          <w:sz w:val="24"/>
          <w:szCs w:val="24"/>
        </w:rPr>
        <w:t xml:space="preserve">of the </w:t>
      </w:r>
      <w:r>
        <w:rPr>
          <w:sz w:val="24"/>
          <w:szCs w:val="24"/>
        </w:rPr>
        <w:t>length of the original source.</w:t>
      </w:r>
    </w:p>
    <w:sectPr w:rsidR="000B7A8C" w:rsidRPr="000B7A8C" w:rsidSect="0053746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10EFD"/>
    <w:multiLevelType w:val="hybridMultilevel"/>
    <w:tmpl w:val="1018A7E6"/>
    <w:lvl w:ilvl="0" w:tplc="17C2D7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A8063A"/>
    <w:multiLevelType w:val="hybridMultilevel"/>
    <w:tmpl w:val="249A721A"/>
    <w:lvl w:ilvl="0" w:tplc="17C2D7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rsids>
    <w:rsidRoot w:val="000B7A8C"/>
    <w:rsid w:val="000B7A8C"/>
    <w:rsid w:val="004C495F"/>
    <w:rsid w:val="00537461"/>
    <w:rsid w:val="00652919"/>
    <w:rsid w:val="006D2A4B"/>
    <w:rsid w:val="007D0746"/>
    <w:rsid w:val="00BB571A"/>
    <w:rsid w:val="00D36A8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A8C"/>
    <w:pPr>
      <w:ind w:left="720"/>
      <w:contextualSpacing/>
    </w:pPr>
  </w:style>
  <w:style w:type="table" w:styleId="TableGrid">
    <w:name w:val="Table Grid"/>
    <w:basedOn w:val="TableNormal"/>
    <w:uiPriority w:val="59"/>
    <w:rsid w:val="000B7A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Westminster Kingsway College</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claire.harrop</dc:creator>
  <cp:lastModifiedBy>claire.harrop</cp:lastModifiedBy>
  <cp:revision>2</cp:revision>
  <cp:lastPrinted>2012-10-03T10:21:00Z</cp:lastPrinted>
  <dcterms:created xsi:type="dcterms:W3CDTF">2012-10-03T10:22:00Z</dcterms:created>
  <dcterms:modified xsi:type="dcterms:W3CDTF">2012-10-03T10:22:00Z</dcterms:modified>
</cp:coreProperties>
</file>